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33174A9C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283E94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</w:tr>
          </w:tbl>
          <w:p w14:paraId="0D176266" w14:textId="6CDD46AC" w:rsidR="00DB799B" w:rsidRPr="00B94E43" w:rsidRDefault="00283E94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BİLGİSAYAR DESTEKLİ TASARIM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283E94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283E94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6003A93" w:rsidR="008458F1" w:rsidRPr="00AE4F83" w:rsidRDefault="000E4FCD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FCD">
              <w:rPr>
                <w:rFonts w:ascii="Times New Roman" w:hAnsi="Times New Roman" w:cs="Times New Roman"/>
                <w:sz w:val="24"/>
                <w:szCs w:val="24"/>
              </w:rPr>
              <w:t>Bilgisayar ortamında 2 ve 3 boyutlu mimari çizim ve modelleme yapabilmek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amaçlanır. 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6E8A4A9F" w:rsidR="00F03CE9" w:rsidRPr="001B437B" w:rsidRDefault="002F6EFE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 dersin hedefleri; </w:t>
            </w:r>
            <w:proofErr w:type="spellStart"/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 xml:space="preserve"> çizim teknikleri ve uygulamaları</w:t>
            </w:r>
            <w:r w:rsidR="000E4FCD">
              <w:rPr>
                <w:rFonts w:ascii="Times New Roman" w:hAnsi="Times New Roman" w:cs="Times New Roman"/>
                <w:sz w:val="24"/>
                <w:szCs w:val="24"/>
              </w:rPr>
              <w:t xml:space="preserve">na hakimiyetin sağlanması </w:t>
            </w:r>
            <w:proofErr w:type="gramStart"/>
            <w:r w:rsidR="000E4FCD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proofErr w:type="gramEnd"/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 xml:space="preserve"> programının kullanımı ile projelerin iki boyutlu çizimlerinin bilgisayar ortamında hazırlanması</w:t>
            </w:r>
            <w:r w:rsidR="000E4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FCD">
              <w:rPr>
                <w:rFonts w:ascii="Times New Roman" w:hAnsi="Times New Roman" w:cs="Times New Roman"/>
                <w:sz w:val="24"/>
                <w:szCs w:val="24"/>
              </w:rPr>
              <w:t>olarak sıralanabilir.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4EACFF6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Bilgisayar desteği ile çok alternatifli ve hızlı çalışma becerisi kazanır.</w:t>
            </w:r>
          </w:p>
          <w:p w14:paraId="0F38C977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Teknik çizim yöntemlerini kullanarak projelerini planlar.</w:t>
            </w:r>
          </w:p>
          <w:p w14:paraId="10959D72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İki boyutlu programlarla projelerini bilgisayarda geliştirir.</w:t>
            </w:r>
          </w:p>
          <w:p w14:paraId="56C5CF44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Projelendirdiği tasarım elemanları hakkında bilgi kazanır.</w:t>
            </w:r>
          </w:p>
          <w:p w14:paraId="6D1D0047" w14:textId="435AFF8F" w:rsidR="00E644B2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Proje sürecine yönelik teknik donanım edinir.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BEC2C17" w14:textId="67090AE8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Baykal, G., 2009, Her Yönüyle AutoCAD 2010, ALFA Yayıncılık, İstanbul.</w:t>
            </w:r>
          </w:p>
          <w:p w14:paraId="60703133" w14:textId="2BECFB66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Baykal, G., Öğütlü, M., 2010, Her Yönüyle AutoCAD 2010, ALFA Yayıncılık, İstanbul.</w:t>
            </w:r>
          </w:p>
          <w:p w14:paraId="18C61857" w14:textId="695A1D5A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Baykal, G., 2011, Her Yönüyle AutoCAD 2011, ALFA Yayıncılık, İstanbul.</w:t>
            </w:r>
          </w:p>
          <w:p w14:paraId="60793B25" w14:textId="62E12458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Baykal, G., 2012, Her Yönüyle AutoCAD 2012, ALFA Yayıncılık, İstanbul.</w:t>
            </w:r>
          </w:p>
          <w:p w14:paraId="688A4258" w14:textId="25DEE1C6" w:rsidR="009F10C9" w:rsidRPr="00E644B2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Omura, G., 2009, Mastering AutoCAD 2009 &amp; AutoCAD LT 2009, ALFA Yayıncılık, İstanbul.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2E943E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Soru-Yanıt</w:t>
            </w:r>
          </w:p>
          <w:p w14:paraId="0BFA0DC1" w14:textId="68A0B06D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14:paraId="12EE6914" w14:textId="779D3098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Takım/Grup Çalışması</w:t>
            </w:r>
          </w:p>
          <w:p w14:paraId="5F41CE13" w14:textId="645E1FBE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Deney</w:t>
            </w:r>
          </w:p>
          <w:p w14:paraId="7A8B9660" w14:textId="09F4A4DA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Örnek Olay İncelemesi</w:t>
            </w:r>
          </w:p>
          <w:p w14:paraId="00B6F240" w14:textId="0964F718" w:rsidR="007F1040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Rapor Hazırlama ve/veya Sunma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1AC18334" w:rsidR="002F1CC4" w:rsidRPr="00D54921" w:rsidRDefault="00010E8D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AutoCAD’e</w:t>
            </w:r>
            <w:r w:rsidRPr="00010E8D">
              <w:rPr>
                <w:rFonts w:ascii="Times New Roman" w:hAnsi="Times New Roman" w:cs="Times New Roman"/>
                <w:sz w:val="24"/>
              </w:rPr>
              <w:t xml:space="preserve"> giriş. Programın ara yüz ve ekran kullanım şekillerinin anlatımı.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30742BAD" w:rsidR="002F1CC4" w:rsidRPr="00D54921" w:rsidRDefault="00010E8D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Temel çizim (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010E8D">
              <w:rPr>
                <w:rFonts w:ascii="Times New Roman" w:hAnsi="Times New Roman" w:cs="Times New Roman"/>
                <w:sz w:val="24"/>
              </w:rPr>
              <w:t>raw) komutlarına giriş. Tüm çizim komutlarının genel anlatımı.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234FA8B6" w:rsidR="0098203A" w:rsidRPr="00D54921" w:rsidRDefault="00010E8D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Programın ayar (</w:t>
            </w:r>
            <w:proofErr w:type="spellStart"/>
            <w:r w:rsidRPr="00010E8D">
              <w:rPr>
                <w:rFonts w:ascii="Times New Roman" w:hAnsi="Times New Roman" w:cs="Times New Roman"/>
                <w:sz w:val="24"/>
              </w:rPr>
              <w:t>Settings</w:t>
            </w:r>
            <w:proofErr w:type="spellEnd"/>
            <w:r w:rsidRPr="00010E8D">
              <w:rPr>
                <w:rFonts w:ascii="Times New Roman" w:hAnsi="Times New Roman" w:cs="Times New Roman"/>
                <w:sz w:val="24"/>
              </w:rPr>
              <w:t>) komutlarının anlatımı.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4CF05669" w:rsidR="002F1CC4" w:rsidRPr="00D54921" w:rsidRDefault="00010E8D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Temel geometrik şekillerin anlatılan komutlarla çizimi. Klavye kullanımı için kısa yolların verilmesi.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567A6901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Seçilmiş olan çok odalı bir dairenin planının anlatılarak çiziminin yapılması.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4B6CB9E8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Seçilmiş olan tasarım objelerinden birinin anlatılarak çiziminin yapılması.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75ADE84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Temel komutların daha detaylı kullanımının anlatılması.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2E219795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1699075F" w:rsidR="00C55E95" w:rsidRPr="00D54921" w:rsidRDefault="00010E8D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Seçilmiş olan çift katlı villa tipi bir evin anlatılarak çizimi.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4BC3A2DC" w:rsidR="00C55E95" w:rsidRPr="00D54921" w:rsidRDefault="00010E8D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Ölçülendirme sisteminin mevcut çizim üzerinden anlatımı.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37683492" w:rsidR="00C55E95" w:rsidRPr="00D54921" w:rsidRDefault="00010E8D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Proje üzerinden lejant sisteminin anlatımı.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1325177E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Var olan bir tasarım objesinin çiziminin anlatımı.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39E7A44B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Seçilmiş bir ticari alanın anlatılarak çizimi.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7D2EE6A5" w:rsidR="00C55E95" w:rsidRPr="00D54921" w:rsidRDefault="00010E8D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10E8D">
              <w:rPr>
                <w:rFonts w:ascii="Times New Roman" w:hAnsi="Times New Roman" w:cs="Times New Roman"/>
                <w:sz w:val="24"/>
              </w:rPr>
              <w:t>Seçilmiş bir konferans salonunun anlatılarak çizimi.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C920E" w14:textId="77777777" w:rsidR="00E76F89" w:rsidRDefault="00E76F89" w:rsidP="007043F4">
      <w:pPr>
        <w:spacing w:after="0" w:line="240" w:lineRule="auto"/>
      </w:pPr>
      <w:r>
        <w:separator/>
      </w:r>
    </w:p>
  </w:endnote>
  <w:endnote w:type="continuationSeparator" w:id="0">
    <w:p w14:paraId="2715648C" w14:textId="77777777" w:rsidR="00E76F89" w:rsidRDefault="00E76F89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3746C" w14:textId="77777777" w:rsidR="00E76F89" w:rsidRDefault="00E76F89" w:rsidP="007043F4">
      <w:pPr>
        <w:spacing w:after="0" w:line="240" w:lineRule="auto"/>
      </w:pPr>
      <w:r>
        <w:separator/>
      </w:r>
    </w:p>
  </w:footnote>
  <w:footnote w:type="continuationSeparator" w:id="0">
    <w:p w14:paraId="14176E41" w14:textId="77777777" w:rsidR="00E76F89" w:rsidRDefault="00E76F89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15</cp:revision>
  <cp:lastPrinted>2018-08-07T12:06:00Z</cp:lastPrinted>
  <dcterms:created xsi:type="dcterms:W3CDTF">2021-01-18T23:41:00Z</dcterms:created>
  <dcterms:modified xsi:type="dcterms:W3CDTF">2024-09-17T10:19:00Z</dcterms:modified>
</cp:coreProperties>
</file>